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0697" w14:textId="07E99442" w:rsidR="00421343" w:rsidRDefault="00C400DC" w:rsidP="00377757">
      <w:pPr>
        <w:pStyle w:val="Ttulo1"/>
        <w:rPr>
          <w:lang w:val="es-ES"/>
        </w:rPr>
      </w:pPr>
      <w:r>
        <w:rPr>
          <w:lang w:val="es-ES"/>
        </w:rPr>
        <w:t>Consultas y Aclaraciones</w:t>
      </w:r>
    </w:p>
    <w:p w14:paraId="1D22B86A" w14:textId="0D51B579" w:rsidR="00377757" w:rsidRDefault="00F403C8" w:rsidP="00EF004B">
      <w:pPr>
        <w:pStyle w:val="Subttulo"/>
        <w:jc w:val="both"/>
        <w:rPr>
          <w:lang w:val="es-ES"/>
        </w:rPr>
      </w:pPr>
      <w:r>
        <w:rPr>
          <w:lang w:val="es-ES"/>
        </w:rPr>
        <w:t xml:space="preserve">Resolución Exenta </w:t>
      </w:r>
      <w:proofErr w:type="spellStart"/>
      <w:r>
        <w:rPr>
          <w:lang w:val="es-ES"/>
        </w:rPr>
        <w:t>N°</w:t>
      </w:r>
      <w:proofErr w:type="spellEnd"/>
      <w:r>
        <w:rPr>
          <w:lang w:val="es-ES"/>
        </w:rPr>
        <w:t xml:space="preserve"> 4.675 de 2023</w:t>
      </w:r>
      <w:r w:rsidR="00553F76">
        <w:rPr>
          <w:lang w:val="es-ES"/>
        </w:rPr>
        <w:t xml:space="preserve"> para el “Concurso </w:t>
      </w:r>
      <w:r w:rsidR="00EF004B">
        <w:rPr>
          <w:lang w:val="es-ES"/>
        </w:rPr>
        <w:t xml:space="preserve">propuesta de apoyo para la transferencia técnica de contenidos y herramientas para la implementación de estrategias territoriales de asistencia, </w:t>
      </w:r>
      <w:proofErr w:type="spellStart"/>
      <w:r w:rsidR="00EF004B">
        <w:rPr>
          <w:lang w:val="es-ES"/>
        </w:rPr>
        <w:t>revinculación</w:t>
      </w:r>
      <w:proofErr w:type="spellEnd"/>
      <w:r w:rsidR="00EF004B">
        <w:rPr>
          <w:lang w:val="es-ES"/>
        </w:rPr>
        <w:t xml:space="preserve"> y reingreso educativo”. </w:t>
      </w:r>
    </w:p>
    <w:p w14:paraId="3842760F" w14:textId="77777777" w:rsidR="008656D7" w:rsidRPr="004D076D" w:rsidRDefault="00FC1F03" w:rsidP="00BA65F5">
      <w:pPr>
        <w:spacing w:line="276" w:lineRule="auto"/>
        <w:jc w:val="both"/>
        <w:rPr>
          <w:rFonts w:cstheme="minorHAnsi"/>
          <w:lang w:val="es-ES"/>
        </w:rPr>
      </w:pPr>
      <w:r w:rsidRPr="004D076D">
        <w:rPr>
          <w:rFonts w:cstheme="minorHAnsi"/>
          <w:lang w:val="es-ES"/>
        </w:rPr>
        <w:t xml:space="preserve">En marco de los numerales </w:t>
      </w:r>
      <w:r w:rsidR="003B42A1" w:rsidRPr="004D076D">
        <w:rPr>
          <w:rFonts w:cstheme="minorHAnsi"/>
          <w:lang w:val="es-ES"/>
        </w:rPr>
        <w:t xml:space="preserve">10.2 y 10.3 de la </w:t>
      </w:r>
      <w:r w:rsidR="003B42A1" w:rsidRPr="004D076D">
        <w:rPr>
          <w:rFonts w:cstheme="minorHAnsi"/>
          <w:lang w:val="es-ES"/>
        </w:rPr>
        <w:t xml:space="preserve">Resolución Exenta </w:t>
      </w:r>
      <w:proofErr w:type="spellStart"/>
      <w:r w:rsidR="003B42A1" w:rsidRPr="004D076D">
        <w:rPr>
          <w:rFonts w:cstheme="minorHAnsi"/>
          <w:lang w:val="es-ES"/>
        </w:rPr>
        <w:t>N°</w:t>
      </w:r>
      <w:proofErr w:type="spellEnd"/>
      <w:r w:rsidR="003B42A1" w:rsidRPr="004D076D">
        <w:rPr>
          <w:rFonts w:cstheme="minorHAnsi"/>
          <w:lang w:val="es-ES"/>
        </w:rPr>
        <w:t xml:space="preserve"> 4.675 de 2023</w:t>
      </w:r>
      <w:r w:rsidR="00EB77D5" w:rsidRPr="004D076D">
        <w:rPr>
          <w:rFonts w:cstheme="minorHAnsi"/>
          <w:lang w:val="es-ES"/>
        </w:rPr>
        <w:t>,</w:t>
      </w:r>
      <w:r w:rsidR="003B42A1" w:rsidRPr="004D076D">
        <w:rPr>
          <w:rFonts w:cstheme="minorHAnsi"/>
          <w:lang w:val="es-ES"/>
        </w:rPr>
        <w:t xml:space="preserve"> se publica este documento de </w:t>
      </w:r>
      <w:r w:rsidR="00EB77D5" w:rsidRPr="004D076D">
        <w:rPr>
          <w:rFonts w:cstheme="minorHAnsi"/>
          <w:lang w:val="es-ES"/>
        </w:rPr>
        <w:t xml:space="preserve">consultas y aclaraciones </w:t>
      </w:r>
      <w:r w:rsidR="00CF1E86" w:rsidRPr="004D076D">
        <w:rPr>
          <w:rFonts w:cstheme="minorHAnsi"/>
          <w:lang w:val="es-ES"/>
        </w:rPr>
        <w:t>sobre el concurso</w:t>
      </w:r>
      <w:r w:rsidR="00754030" w:rsidRPr="004D076D">
        <w:rPr>
          <w:rFonts w:cstheme="minorHAnsi"/>
          <w:lang w:val="es-ES"/>
        </w:rPr>
        <w:t xml:space="preserve">, en el tiempo y forma que indica la resolución previamente publicada. </w:t>
      </w:r>
    </w:p>
    <w:p w14:paraId="682C313D" w14:textId="77777777" w:rsidR="00DC6A41" w:rsidRPr="004D076D" w:rsidRDefault="005A5568" w:rsidP="00033300">
      <w:pPr>
        <w:pStyle w:val="Prrafodelista"/>
        <w:numPr>
          <w:ilvl w:val="0"/>
          <w:numId w:val="3"/>
        </w:numPr>
        <w:spacing w:line="276" w:lineRule="auto"/>
        <w:jc w:val="both"/>
        <w:rPr>
          <w:rFonts w:cstheme="minorHAnsi"/>
          <w:lang w:val="es-ES"/>
        </w:rPr>
      </w:pPr>
      <w:r w:rsidRPr="004D076D">
        <w:rPr>
          <w:rFonts w:cstheme="minorHAnsi"/>
          <w:lang w:val="es-ES"/>
        </w:rPr>
        <w:t>Respecto de las sesiones presenciales con el público objetivo del numeral 3b. ¿Cómo se espera que se organicen en términos de grupos específicos? ¿Trabajo individual con cada SLEP o una convocatoria general centralizada? ¿Es esperable que nosotros propongamos algún formato de abordar las sesiones presenciales?</w:t>
      </w:r>
    </w:p>
    <w:p w14:paraId="12943D82" w14:textId="0CCCD568" w:rsidR="00033300" w:rsidRPr="004D076D" w:rsidRDefault="001C36AE" w:rsidP="00DC6A41">
      <w:pPr>
        <w:spacing w:line="276" w:lineRule="auto"/>
        <w:jc w:val="both"/>
        <w:rPr>
          <w:rFonts w:cstheme="minorHAnsi"/>
          <w:lang w:val="es-ES"/>
        </w:rPr>
      </w:pPr>
      <w:r w:rsidRPr="004D076D">
        <w:rPr>
          <w:rFonts w:cstheme="minorHAnsi"/>
          <w:lang w:val="es-ES"/>
        </w:rPr>
        <w:t>Se espera</w:t>
      </w:r>
      <w:r w:rsidR="00185EAC" w:rsidRPr="004D076D">
        <w:rPr>
          <w:rFonts w:cstheme="minorHAnsi"/>
          <w:lang w:val="es-ES"/>
        </w:rPr>
        <w:t xml:space="preserve"> que la propuesta señale</w:t>
      </w:r>
      <w:r w:rsidR="009C1E6B" w:rsidRPr="004D076D">
        <w:rPr>
          <w:rFonts w:cstheme="minorHAnsi"/>
          <w:lang w:val="es-ES"/>
        </w:rPr>
        <w:t xml:space="preserve"> metodología</w:t>
      </w:r>
      <w:r w:rsidR="00185EAC" w:rsidRPr="004D076D">
        <w:rPr>
          <w:rFonts w:cstheme="minorHAnsi"/>
          <w:lang w:val="es-ES"/>
        </w:rPr>
        <w:t>s</w:t>
      </w:r>
      <w:r w:rsidR="009C1E6B" w:rsidRPr="004D076D">
        <w:rPr>
          <w:rFonts w:cstheme="minorHAnsi"/>
          <w:lang w:val="es-ES"/>
        </w:rPr>
        <w:t xml:space="preserve"> </w:t>
      </w:r>
      <w:r w:rsidR="005A6056" w:rsidRPr="004D076D">
        <w:rPr>
          <w:rFonts w:cstheme="minorHAnsi"/>
          <w:lang w:val="es-ES"/>
        </w:rPr>
        <w:t>(</w:t>
      </w:r>
      <w:r w:rsidR="009C1E6B" w:rsidRPr="004D076D">
        <w:rPr>
          <w:rFonts w:cstheme="minorHAnsi"/>
          <w:lang w:val="es-ES"/>
        </w:rPr>
        <w:t>centralizada o individualizada</w:t>
      </w:r>
      <w:r w:rsidR="005A6056" w:rsidRPr="004D076D">
        <w:rPr>
          <w:rFonts w:cstheme="minorHAnsi"/>
          <w:lang w:val="es-ES"/>
        </w:rPr>
        <w:t>)</w:t>
      </w:r>
      <w:r w:rsidR="009C1E6B" w:rsidRPr="004D076D">
        <w:rPr>
          <w:rFonts w:cstheme="minorHAnsi"/>
          <w:lang w:val="es-ES"/>
        </w:rPr>
        <w:t xml:space="preserve">, lo importante es que el conocimiento sea de igual calidad para todo el público objetivo. </w:t>
      </w:r>
    </w:p>
    <w:p w14:paraId="5C79E328" w14:textId="77777777" w:rsidR="009932DC" w:rsidRPr="004D076D" w:rsidRDefault="005A5568" w:rsidP="00BA65F5">
      <w:pPr>
        <w:pStyle w:val="Prrafodelista"/>
        <w:numPr>
          <w:ilvl w:val="0"/>
          <w:numId w:val="3"/>
        </w:numPr>
        <w:spacing w:line="276" w:lineRule="auto"/>
        <w:jc w:val="both"/>
        <w:rPr>
          <w:rFonts w:cstheme="minorHAnsi"/>
          <w:lang w:val="es-ES"/>
        </w:rPr>
      </w:pPr>
      <w:r w:rsidRPr="00BA65F5">
        <w:rPr>
          <w:lang w:val="es-ES"/>
        </w:rPr>
        <w:t>Respecto del uso de recursos</w:t>
      </w:r>
      <w:r w:rsidR="009932DC" w:rsidRPr="004D076D">
        <w:rPr>
          <w:lang w:val="es-ES"/>
        </w:rPr>
        <w:t xml:space="preserve">, </w:t>
      </w:r>
      <w:r w:rsidRPr="00BA65F5">
        <w:rPr>
          <w:lang w:val="es-ES"/>
        </w:rPr>
        <w:t>¿En el presupuesto se debe considerar las convocatorias, traslados y/o alguna alimentación?</w:t>
      </w:r>
    </w:p>
    <w:p w14:paraId="67FFEE39" w14:textId="25069E17" w:rsidR="738DD03F" w:rsidRPr="004D076D" w:rsidRDefault="738DD03F" w:rsidP="19B7410F">
      <w:pPr>
        <w:spacing w:line="276" w:lineRule="auto"/>
        <w:jc w:val="both"/>
        <w:rPr>
          <w:lang w:val="es-ES"/>
        </w:rPr>
      </w:pPr>
      <w:r w:rsidRPr="004D076D">
        <w:rPr>
          <w:lang w:val="es-ES"/>
        </w:rPr>
        <w:t xml:space="preserve">En el Anexo N°6 que detalla el formato de la propuesta económica aparecen los </w:t>
      </w:r>
      <w:r w:rsidR="008B3B9E" w:rsidRPr="004D076D">
        <w:rPr>
          <w:lang w:val="es-ES"/>
        </w:rPr>
        <w:t>ítems</w:t>
      </w:r>
      <w:r w:rsidRPr="004D076D">
        <w:rPr>
          <w:lang w:val="es-ES"/>
        </w:rPr>
        <w:t xml:space="preserve"> que se consideran para los gastos. Entre </w:t>
      </w:r>
      <w:r w:rsidR="445E1459" w:rsidRPr="004D076D">
        <w:rPr>
          <w:lang w:val="es-ES"/>
        </w:rPr>
        <w:t>esto</w:t>
      </w:r>
      <w:r w:rsidRPr="004D076D">
        <w:rPr>
          <w:lang w:val="es-ES"/>
        </w:rPr>
        <w:t xml:space="preserve">s se considera Gastos Operacionales, </w:t>
      </w:r>
      <w:r w:rsidR="086FD10A" w:rsidRPr="004D076D">
        <w:rPr>
          <w:lang w:val="es-ES"/>
        </w:rPr>
        <w:t xml:space="preserve">que corresponden a los gastos que se detallan en la pregunta. Traslados del equipo y alimentación para jornadas y encuentros, es parte de lo que se considera como </w:t>
      </w:r>
      <w:r w:rsidR="65FE9C8C" w:rsidRPr="004D076D">
        <w:rPr>
          <w:lang w:val="es-ES"/>
        </w:rPr>
        <w:t>Gastos Operacionales.</w:t>
      </w:r>
    </w:p>
    <w:p w14:paraId="43E088FA" w14:textId="5837C0A9" w:rsidR="00D267F1" w:rsidRPr="004D076D" w:rsidRDefault="005A5568" w:rsidP="00BA65F5">
      <w:pPr>
        <w:pStyle w:val="Prrafodelista"/>
        <w:numPr>
          <w:ilvl w:val="0"/>
          <w:numId w:val="3"/>
        </w:numPr>
        <w:spacing w:line="276" w:lineRule="auto"/>
        <w:jc w:val="both"/>
        <w:rPr>
          <w:lang w:val="es-ES"/>
        </w:rPr>
      </w:pPr>
      <w:r w:rsidRPr="00BA65F5">
        <w:rPr>
          <w:lang w:val="es-ES"/>
        </w:rPr>
        <w:t>Respecto de la fecha de cierre del concurso</w:t>
      </w:r>
      <w:r w:rsidR="009932DC" w:rsidRPr="004D076D">
        <w:rPr>
          <w:lang w:val="es-ES"/>
        </w:rPr>
        <w:t xml:space="preserve">. </w:t>
      </w:r>
      <w:r w:rsidRPr="00BA65F5">
        <w:rPr>
          <w:lang w:val="es-ES"/>
        </w:rPr>
        <w:t>Según los cálculos cierra este viernes 29 de septiembre ¿me pueden confirmar esa fecha?</w:t>
      </w:r>
    </w:p>
    <w:p w14:paraId="18609981" w14:textId="39226DA6" w:rsidR="007F7418" w:rsidRPr="004D076D" w:rsidRDefault="5322C790" w:rsidP="19B7410F">
      <w:pPr>
        <w:spacing w:line="276" w:lineRule="auto"/>
        <w:jc w:val="both"/>
        <w:rPr>
          <w:lang w:val="es-ES"/>
        </w:rPr>
      </w:pPr>
      <w:r w:rsidRPr="004D076D">
        <w:rPr>
          <w:lang w:val="es-ES"/>
        </w:rPr>
        <w:t>Adjuntamos el calendario indicando las fechas</w:t>
      </w:r>
      <w:r w:rsidR="007F7418" w:rsidRPr="004D076D">
        <w:rPr>
          <w:lang w:val="es-ES"/>
        </w:rPr>
        <w:t xml:space="preserve"> (</w:t>
      </w:r>
      <w:r w:rsidR="00670EF3" w:rsidRPr="004D076D">
        <w:rPr>
          <w:lang w:val="es-ES"/>
        </w:rPr>
        <w:t xml:space="preserve">ver </w:t>
      </w:r>
      <w:r w:rsidR="007F7418" w:rsidRPr="004D076D">
        <w:rPr>
          <w:lang w:val="es-ES"/>
        </w:rPr>
        <w:t>anexo 1)</w:t>
      </w:r>
      <w:r w:rsidRPr="004D076D">
        <w:rPr>
          <w:lang w:val="es-ES"/>
        </w:rPr>
        <w:t>, según los plazos establecidos</w:t>
      </w:r>
      <w:r w:rsidR="00101EC3" w:rsidRPr="004D076D">
        <w:rPr>
          <w:lang w:val="es-ES"/>
        </w:rPr>
        <w:t>, el cierre de postulación es el 05 de octubre.</w:t>
      </w:r>
    </w:p>
    <w:p w14:paraId="683A8E54" w14:textId="51846570" w:rsidR="00D267F1" w:rsidRPr="004D076D" w:rsidRDefault="000B268A" w:rsidP="00BA65F5">
      <w:pPr>
        <w:pStyle w:val="Prrafodelista"/>
        <w:numPr>
          <w:ilvl w:val="0"/>
          <w:numId w:val="3"/>
        </w:numPr>
        <w:spacing w:line="276" w:lineRule="auto"/>
        <w:jc w:val="both"/>
        <w:rPr>
          <w:rFonts w:cstheme="minorHAnsi"/>
          <w:lang w:val="es-ES"/>
        </w:rPr>
      </w:pPr>
      <w:r w:rsidRPr="00BA65F5">
        <w:rPr>
          <w:lang w:val="es-ES"/>
        </w:rPr>
        <w:t xml:space="preserve">En el punto 2 de las bases, referido a los objetivos (página 4), en el objetivo general se señala que se debe trabajar "en cada una de las regiones de nuestro país". </w:t>
      </w:r>
      <w:r w:rsidR="00F912E1" w:rsidRPr="004D076D">
        <w:rPr>
          <w:lang w:val="es-ES"/>
        </w:rPr>
        <w:t>¿</w:t>
      </w:r>
      <w:r w:rsidRPr="00BA65F5">
        <w:rPr>
          <w:lang w:val="es-ES"/>
        </w:rPr>
        <w:t>Esto implica trabajar con las 16 regiones o en la postulación se pueden especificar las regiones en las que se propone trabajar?</w:t>
      </w:r>
    </w:p>
    <w:p w14:paraId="74054444" w14:textId="146DAA78" w:rsidR="00F912E1" w:rsidRPr="004D076D" w:rsidRDefault="0067353B" w:rsidP="0067353B">
      <w:pPr>
        <w:spacing w:line="276" w:lineRule="auto"/>
        <w:jc w:val="both"/>
        <w:rPr>
          <w:rFonts w:cstheme="minorHAnsi"/>
          <w:lang w:val="es-ES"/>
        </w:rPr>
      </w:pPr>
      <w:r w:rsidRPr="004D076D">
        <w:rPr>
          <w:rFonts w:cstheme="minorHAnsi"/>
          <w:lang w:val="es-ES"/>
        </w:rPr>
        <w:t xml:space="preserve">Se debe trabajar en todas y cada una de las regiones del país. </w:t>
      </w:r>
    </w:p>
    <w:p w14:paraId="7CACE796" w14:textId="311349D4" w:rsidR="00620278" w:rsidRPr="004D076D" w:rsidRDefault="000B268A" w:rsidP="00BA65F5">
      <w:pPr>
        <w:pStyle w:val="Prrafodelista"/>
        <w:numPr>
          <w:ilvl w:val="0"/>
          <w:numId w:val="3"/>
        </w:numPr>
        <w:spacing w:line="276" w:lineRule="auto"/>
        <w:jc w:val="both"/>
        <w:rPr>
          <w:rFonts w:cstheme="minorHAnsi"/>
          <w:lang w:val="es-ES"/>
        </w:rPr>
      </w:pPr>
      <w:r w:rsidRPr="00BA65F5">
        <w:rPr>
          <w:lang w:val="es-ES"/>
        </w:rPr>
        <w:t xml:space="preserve">En el calendario del concurso (página 25), en el número 7 se indica que la notificación de la propuesta se realizará "desde 02 días hábiles desde el cierre del periodo de publicación", "hasta 15 días hábiles desde el cierre del periodo de publicación"; </w:t>
      </w:r>
      <w:r w:rsidR="00285FA9" w:rsidRPr="004D076D">
        <w:rPr>
          <w:lang w:val="es-ES"/>
        </w:rPr>
        <w:t>¿</w:t>
      </w:r>
      <w:r w:rsidRPr="00BA65F5">
        <w:rPr>
          <w:lang w:val="es-ES"/>
        </w:rPr>
        <w:t>esa información es correcta?</w:t>
      </w:r>
    </w:p>
    <w:p w14:paraId="0D7BA8E9" w14:textId="77221F11" w:rsidR="007F7418" w:rsidRPr="004D076D" w:rsidRDefault="005D6E84" w:rsidP="005D6E84">
      <w:pPr>
        <w:spacing w:line="276" w:lineRule="auto"/>
        <w:jc w:val="both"/>
        <w:rPr>
          <w:lang w:val="es-ES"/>
        </w:rPr>
      </w:pPr>
      <w:r w:rsidRPr="004D076D">
        <w:rPr>
          <w:lang w:val="es-ES"/>
        </w:rPr>
        <w:t>Adjuntamos el calendario indicando las fechas</w:t>
      </w:r>
      <w:r w:rsidR="007F7418" w:rsidRPr="004D076D">
        <w:rPr>
          <w:lang w:val="es-ES"/>
        </w:rPr>
        <w:t xml:space="preserve"> (</w:t>
      </w:r>
      <w:r w:rsidR="00670EF3" w:rsidRPr="004D076D">
        <w:rPr>
          <w:lang w:val="es-ES"/>
        </w:rPr>
        <w:t xml:space="preserve">ver </w:t>
      </w:r>
      <w:r w:rsidR="007F7418" w:rsidRPr="004D076D">
        <w:rPr>
          <w:lang w:val="es-ES"/>
        </w:rPr>
        <w:t>anexo 1)</w:t>
      </w:r>
      <w:r w:rsidR="00924E3E" w:rsidRPr="004D076D">
        <w:rPr>
          <w:lang w:val="es-ES"/>
        </w:rPr>
        <w:t>, según los plazos establecidos</w:t>
      </w:r>
      <w:r w:rsidR="5A999EC4" w:rsidRPr="004D076D">
        <w:rPr>
          <w:lang w:val="es-ES"/>
        </w:rPr>
        <w:t>.</w:t>
      </w:r>
      <w:r w:rsidR="00924E3E" w:rsidRPr="004D076D">
        <w:rPr>
          <w:lang w:val="es-ES"/>
        </w:rPr>
        <w:t xml:space="preserve"> </w:t>
      </w:r>
    </w:p>
    <w:p w14:paraId="04C49C8E" w14:textId="77777777" w:rsidR="00620278" w:rsidRPr="004D076D" w:rsidRDefault="002760BE" w:rsidP="00BA65F5">
      <w:pPr>
        <w:pStyle w:val="Prrafodelista"/>
        <w:numPr>
          <w:ilvl w:val="0"/>
          <w:numId w:val="3"/>
        </w:numPr>
        <w:spacing w:line="276" w:lineRule="auto"/>
        <w:jc w:val="both"/>
        <w:rPr>
          <w:rFonts w:cstheme="minorHAnsi"/>
          <w:lang w:val="es-ES"/>
        </w:rPr>
      </w:pPr>
      <w:r w:rsidRPr="00BA65F5">
        <w:rPr>
          <w:lang w:val="es-ES"/>
        </w:rPr>
        <w:lastRenderedPageBreak/>
        <w:t xml:space="preserve">Si trabajamos con el SLEP de Gabriela, esto implicaría que nuestra propuesta estaría centrada en las comunas de San Joaquín, La Granja y Macul, </w:t>
      </w:r>
      <w:r w:rsidR="00620278" w:rsidRPr="004D076D">
        <w:rPr>
          <w:lang w:val="es-ES"/>
        </w:rPr>
        <w:t>¿</w:t>
      </w:r>
      <w:r w:rsidRPr="00BA65F5">
        <w:rPr>
          <w:lang w:val="es-ES"/>
        </w:rPr>
        <w:t>verdad? Pensábamos en principio hacerlo en Peñalolén, pero en este territorio entendemos que no hay SLEP funcionando y tendríamos que vincularnos con el Municipio. En verdad preguntamos esto del espacio territorial para poder situar nuestra intervención en función de la realidad social de éste. Quedo atenta a sus comentarios.</w:t>
      </w:r>
    </w:p>
    <w:p w14:paraId="72F6271F" w14:textId="27590F07" w:rsidR="73E8A21D" w:rsidRPr="004D076D" w:rsidRDefault="73E8A21D" w:rsidP="19B7410F">
      <w:pPr>
        <w:spacing w:line="276" w:lineRule="auto"/>
        <w:jc w:val="both"/>
        <w:rPr>
          <w:lang w:val="es-ES"/>
        </w:rPr>
      </w:pPr>
      <w:r w:rsidRPr="004D076D">
        <w:rPr>
          <w:lang w:val="es-ES"/>
        </w:rPr>
        <w:t>El Objetivo General especificado en las Bases Técnicas, estipula que se convoca a trabajar en cada una de las regiones del país.</w:t>
      </w:r>
    </w:p>
    <w:p w14:paraId="4485C387" w14:textId="77777777" w:rsidR="00620278" w:rsidRPr="004D076D" w:rsidRDefault="00EF6478" w:rsidP="00BA65F5">
      <w:pPr>
        <w:pStyle w:val="Prrafodelista"/>
        <w:numPr>
          <w:ilvl w:val="0"/>
          <w:numId w:val="3"/>
        </w:numPr>
        <w:spacing w:line="276" w:lineRule="auto"/>
        <w:jc w:val="both"/>
        <w:rPr>
          <w:rFonts w:cstheme="minorHAnsi"/>
          <w:lang w:val="es-ES"/>
        </w:rPr>
      </w:pPr>
      <w:r w:rsidRPr="00BA65F5">
        <w:rPr>
          <w:lang w:val="es-ES"/>
        </w:rPr>
        <w:t xml:space="preserve">Para realizarlo, </w:t>
      </w:r>
      <w:r w:rsidR="00620278" w:rsidRPr="004D076D">
        <w:rPr>
          <w:lang w:val="es-ES"/>
        </w:rPr>
        <w:t>¿</w:t>
      </w:r>
      <w:r w:rsidRPr="00BA65F5">
        <w:rPr>
          <w:lang w:val="es-ES"/>
        </w:rPr>
        <w:t xml:space="preserve">se debe en </w:t>
      </w:r>
      <w:r w:rsidR="00620278" w:rsidRPr="004D076D">
        <w:rPr>
          <w:lang w:val="es-ES"/>
        </w:rPr>
        <w:t>primera</w:t>
      </w:r>
      <w:r w:rsidRPr="00BA65F5">
        <w:rPr>
          <w:lang w:val="es-ES"/>
        </w:rPr>
        <w:t xml:space="preserve"> instancia tener contacto con un Colegio del territorio seleccionado para la implementación</w:t>
      </w:r>
      <w:r w:rsidR="00620278" w:rsidRPr="004D076D">
        <w:rPr>
          <w:lang w:val="es-ES"/>
        </w:rPr>
        <w:t>?</w:t>
      </w:r>
    </w:p>
    <w:p w14:paraId="1A425F3F" w14:textId="6875316C" w:rsidR="70AE3A5E" w:rsidRPr="004D076D" w:rsidRDefault="70AE3A5E" w:rsidP="19B7410F">
      <w:pPr>
        <w:spacing w:line="276" w:lineRule="auto"/>
        <w:jc w:val="both"/>
        <w:rPr>
          <w:lang w:val="es-ES"/>
        </w:rPr>
      </w:pPr>
      <w:r w:rsidRPr="004D076D">
        <w:rPr>
          <w:lang w:val="es-ES"/>
        </w:rPr>
        <w:t>No.</w:t>
      </w:r>
    </w:p>
    <w:p w14:paraId="36ADB54B" w14:textId="77777777" w:rsidR="007E1FC8" w:rsidRPr="004D076D" w:rsidRDefault="00EF6478" w:rsidP="00BA65F5">
      <w:pPr>
        <w:pStyle w:val="Prrafodelista"/>
        <w:numPr>
          <w:ilvl w:val="0"/>
          <w:numId w:val="3"/>
        </w:numPr>
        <w:spacing w:line="276" w:lineRule="auto"/>
        <w:jc w:val="both"/>
        <w:rPr>
          <w:rFonts w:cstheme="minorHAnsi"/>
          <w:lang w:val="es-ES"/>
        </w:rPr>
      </w:pPr>
      <w:r w:rsidRPr="00BA65F5">
        <w:rPr>
          <w:lang w:val="es-ES"/>
        </w:rPr>
        <w:t xml:space="preserve">El periodo considerado para la implementación dice ser de 5 meses y 7 en total del proyecto, esto imagino no contempla enero-febrero, </w:t>
      </w:r>
      <w:r w:rsidR="007E1FC8" w:rsidRPr="004D076D">
        <w:rPr>
          <w:lang w:val="es-ES"/>
        </w:rPr>
        <w:t>¿</w:t>
      </w:r>
      <w:r w:rsidRPr="00BA65F5">
        <w:rPr>
          <w:lang w:val="es-ES"/>
        </w:rPr>
        <w:t>verdad</w:t>
      </w:r>
      <w:r w:rsidR="007E1FC8" w:rsidRPr="004D076D">
        <w:rPr>
          <w:lang w:val="es-ES"/>
        </w:rPr>
        <w:t>?</w:t>
      </w:r>
    </w:p>
    <w:p w14:paraId="3092B5F8" w14:textId="720A05ED" w:rsidR="108EC46F" w:rsidRPr="004D076D" w:rsidRDefault="108EC46F" w:rsidP="19B7410F">
      <w:pPr>
        <w:spacing w:line="276" w:lineRule="auto"/>
        <w:jc w:val="both"/>
        <w:rPr>
          <w:lang w:val="es-ES"/>
        </w:rPr>
      </w:pPr>
      <w:r w:rsidRPr="004D076D">
        <w:rPr>
          <w:lang w:val="es-ES"/>
        </w:rPr>
        <w:t>El período estipulado se considera a contar de la total tramitación del acto administrativo que formaliza la adjudicación.</w:t>
      </w:r>
    </w:p>
    <w:p w14:paraId="6DAAB10E" w14:textId="77777777" w:rsidR="007E1FC8" w:rsidRPr="004D076D" w:rsidRDefault="00EF6478" w:rsidP="00BA65F5">
      <w:pPr>
        <w:pStyle w:val="Prrafodelista"/>
        <w:numPr>
          <w:ilvl w:val="0"/>
          <w:numId w:val="3"/>
        </w:numPr>
        <w:spacing w:line="276" w:lineRule="auto"/>
        <w:jc w:val="both"/>
        <w:rPr>
          <w:lang w:val="es-ES"/>
        </w:rPr>
      </w:pPr>
      <w:r w:rsidRPr="00BA65F5">
        <w:rPr>
          <w:lang w:val="es-ES"/>
        </w:rPr>
        <w:t xml:space="preserve">Sobre las fechas (adjunto imagen del timbre en las bases), en cuanto a la recepción quisiera que me confirmara por favor la fecha de cierre del concurso. En el </w:t>
      </w:r>
      <w:proofErr w:type="gramStart"/>
      <w:r w:rsidRPr="00BA65F5">
        <w:rPr>
          <w:lang w:val="es-ES"/>
        </w:rPr>
        <w:t>link</w:t>
      </w:r>
      <w:proofErr w:type="gramEnd"/>
      <w:r w:rsidRPr="00BA65F5">
        <w:rPr>
          <w:lang w:val="es-ES"/>
        </w:rPr>
        <w:t xml:space="preserve"> dice </w:t>
      </w:r>
      <w:r w:rsidR="007E1FC8" w:rsidRPr="004D076D">
        <w:rPr>
          <w:lang w:val="es-ES"/>
        </w:rPr>
        <w:t>“h</w:t>
      </w:r>
      <w:r w:rsidRPr="00BA65F5">
        <w:rPr>
          <w:lang w:val="es-ES"/>
        </w:rPr>
        <w:t>asta 15 días hábiles, contados desde la fecha de Publicación de las Bases Técnicas y Administrativas</w:t>
      </w:r>
      <w:r w:rsidR="007E1FC8" w:rsidRPr="004D076D">
        <w:rPr>
          <w:lang w:val="es-ES"/>
        </w:rPr>
        <w:t>”</w:t>
      </w:r>
      <w:r w:rsidRPr="00BA65F5">
        <w:rPr>
          <w:lang w:val="es-ES"/>
        </w:rPr>
        <w:t xml:space="preserve"> por tanto, entiendo que el cierre del concurso es el 29 del mes en curso.</w:t>
      </w:r>
    </w:p>
    <w:p w14:paraId="22DEE945" w14:textId="36DE3722" w:rsidR="19B7410F" w:rsidRPr="004D076D" w:rsidRDefault="6A98B7E3" w:rsidP="19B7410F">
      <w:pPr>
        <w:spacing w:line="276" w:lineRule="auto"/>
        <w:jc w:val="both"/>
        <w:rPr>
          <w:lang w:val="es-ES"/>
        </w:rPr>
      </w:pPr>
      <w:r w:rsidRPr="004D076D">
        <w:rPr>
          <w:lang w:val="es-ES"/>
        </w:rPr>
        <w:t>Adjuntamos el calendario indicando las fechas</w:t>
      </w:r>
      <w:r w:rsidR="00670EF3" w:rsidRPr="004D076D">
        <w:rPr>
          <w:lang w:val="es-ES"/>
        </w:rPr>
        <w:t xml:space="preserve"> (ver anexo 1)</w:t>
      </w:r>
      <w:r w:rsidRPr="004D076D">
        <w:rPr>
          <w:lang w:val="es-ES"/>
        </w:rPr>
        <w:t>, según los plazos establecidos.</w:t>
      </w:r>
    </w:p>
    <w:p w14:paraId="374DA8EA" w14:textId="77777777" w:rsidR="007E1FC8" w:rsidRPr="004D076D" w:rsidRDefault="00991213" w:rsidP="00BA65F5">
      <w:pPr>
        <w:pStyle w:val="Prrafodelista"/>
        <w:numPr>
          <w:ilvl w:val="0"/>
          <w:numId w:val="3"/>
        </w:numPr>
        <w:spacing w:line="276" w:lineRule="auto"/>
        <w:jc w:val="both"/>
        <w:rPr>
          <w:lang w:val="es-ES"/>
        </w:rPr>
      </w:pPr>
      <w:r w:rsidRPr="00BA65F5">
        <w:rPr>
          <w:lang w:val="es-ES"/>
        </w:rPr>
        <w:t xml:space="preserve">Somos un establecimiento particular subvencionado... </w:t>
      </w:r>
      <w:r w:rsidR="007E1FC8" w:rsidRPr="00BA65F5">
        <w:rPr>
          <w:lang w:val="es-ES"/>
        </w:rPr>
        <w:t>¿</w:t>
      </w:r>
      <w:r w:rsidRPr="00BA65F5">
        <w:rPr>
          <w:lang w:val="es-ES"/>
        </w:rPr>
        <w:t xml:space="preserve">Estamos considerados dentro de los equipos territoriales de asistencia y </w:t>
      </w:r>
      <w:proofErr w:type="spellStart"/>
      <w:r w:rsidRPr="00BA65F5">
        <w:rPr>
          <w:lang w:val="es-ES"/>
        </w:rPr>
        <w:t>revinculación</w:t>
      </w:r>
      <w:proofErr w:type="spellEnd"/>
      <w:r w:rsidRPr="00BA65F5">
        <w:rPr>
          <w:lang w:val="es-ES"/>
        </w:rPr>
        <w:t>?</w:t>
      </w:r>
    </w:p>
    <w:p w14:paraId="39F85F51" w14:textId="272A17EA" w:rsidR="4202B09A" w:rsidRPr="004D076D" w:rsidRDefault="4202B09A" w:rsidP="19B7410F">
      <w:pPr>
        <w:spacing w:line="276" w:lineRule="auto"/>
        <w:jc w:val="both"/>
      </w:pPr>
      <w:r w:rsidRPr="004D076D">
        <w:rPr>
          <w:lang w:val="es-ES"/>
        </w:rPr>
        <w:t>No.</w:t>
      </w:r>
    </w:p>
    <w:p w14:paraId="37A0C061" w14:textId="0034D630" w:rsidR="007E1FC8" w:rsidRPr="004D076D" w:rsidRDefault="005B6AF9" w:rsidP="00BA65F5">
      <w:pPr>
        <w:pStyle w:val="Prrafodelista"/>
        <w:numPr>
          <w:ilvl w:val="0"/>
          <w:numId w:val="3"/>
        </w:numPr>
        <w:spacing w:line="276" w:lineRule="auto"/>
        <w:jc w:val="both"/>
        <w:rPr>
          <w:lang w:val="es-ES"/>
        </w:rPr>
      </w:pPr>
      <w:r w:rsidRPr="00BA65F5">
        <w:rPr>
          <w:lang w:val="es-ES"/>
        </w:rPr>
        <w:t xml:space="preserve">¿Cuál es el número aproximado de beneficiarios que se esperan sean formados en estrategias territoriales de </w:t>
      </w:r>
      <w:proofErr w:type="spellStart"/>
      <w:r w:rsidRPr="004D076D">
        <w:rPr>
          <w:lang w:val="es-ES"/>
        </w:rPr>
        <w:t>revinculaci</w:t>
      </w:r>
      <w:r w:rsidR="5CA5DEFF" w:rsidRPr="004D076D">
        <w:rPr>
          <w:lang w:val="es-ES"/>
        </w:rPr>
        <w:t>ó</w:t>
      </w:r>
      <w:r w:rsidRPr="004D076D">
        <w:rPr>
          <w:lang w:val="es-ES"/>
        </w:rPr>
        <w:t>n</w:t>
      </w:r>
      <w:proofErr w:type="spellEnd"/>
      <w:r w:rsidRPr="00BA65F5">
        <w:rPr>
          <w:lang w:val="es-ES"/>
        </w:rPr>
        <w:t xml:space="preserve"> y asistencia y el desarrollo de aulas de reingreso, relacionado a los objetivos a y b?</w:t>
      </w:r>
    </w:p>
    <w:p w14:paraId="32E06B5E" w14:textId="0C73A787" w:rsidR="393AEB9D" w:rsidRPr="004D076D" w:rsidRDefault="393AEB9D" w:rsidP="19B7410F">
      <w:pPr>
        <w:spacing w:line="276" w:lineRule="auto"/>
        <w:jc w:val="both"/>
        <w:rPr>
          <w:lang w:val="es-ES"/>
        </w:rPr>
      </w:pPr>
      <w:r w:rsidRPr="004D076D">
        <w:rPr>
          <w:lang w:val="es-ES"/>
        </w:rPr>
        <w:t>En las Bases Técnicas aparecen los equipos que deben ser convocado</w:t>
      </w:r>
      <w:r w:rsidR="05770619" w:rsidRPr="004D076D">
        <w:rPr>
          <w:lang w:val="es-ES"/>
        </w:rPr>
        <w:t>s</w:t>
      </w:r>
      <w:r w:rsidRPr="004D076D">
        <w:rPr>
          <w:lang w:val="es-ES"/>
        </w:rPr>
        <w:t xml:space="preserve">. Esperamos que las propuestas </w:t>
      </w:r>
      <w:r w:rsidR="1DBA211D" w:rsidRPr="004D076D">
        <w:rPr>
          <w:lang w:val="es-ES"/>
        </w:rPr>
        <w:t xml:space="preserve">técnicas </w:t>
      </w:r>
      <w:r w:rsidRPr="004D076D">
        <w:rPr>
          <w:lang w:val="es-ES"/>
        </w:rPr>
        <w:t xml:space="preserve">den cuenta de </w:t>
      </w:r>
      <w:r w:rsidR="7D6025B1" w:rsidRPr="004D076D">
        <w:rPr>
          <w:lang w:val="es-ES"/>
        </w:rPr>
        <w:t>estrategias coherentes en que se detalle el número de sujetos que participarán de la transferencia técnica.</w:t>
      </w:r>
    </w:p>
    <w:p w14:paraId="14D9B4DE" w14:textId="18BD461E" w:rsidR="007E1FC8" w:rsidRPr="004D076D" w:rsidRDefault="005B6AF9" w:rsidP="00BA65F5">
      <w:pPr>
        <w:pStyle w:val="Prrafodelista"/>
        <w:numPr>
          <w:ilvl w:val="0"/>
          <w:numId w:val="3"/>
        </w:numPr>
        <w:spacing w:line="276" w:lineRule="auto"/>
        <w:jc w:val="both"/>
        <w:rPr>
          <w:lang w:val="es-ES"/>
        </w:rPr>
      </w:pPr>
      <w:r w:rsidRPr="00BA65F5">
        <w:rPr>
          <w:lang w:val="es-ES"/>
        </w:rPr>
        <w:t>¿Cuál es el número aproximado de beneficiarios que se esperan sean formados en orientaciones para la implementación de espacios formativos para estudiantes revinculados, bajo la lógica de aulas de reingreso relacionado al objetivo c?</w:t>
      </w:r>
    </w:p>
    <w:p w14:paraId="0051FF81" w14:textId="603054BF" w:rsidR="65B471E6" w:rsidRPr="004D076D" w:rsidRDefault="65B471E6" w:rsidP="19B7410F">
      <w:pPr>
        <w:spacing w:line="276" w:lineRule="auto"/>
        <w:jc w:val="both"/>
        <w:rPr>
          <w:lang w:val="es-ES"/>
        </w:rPr>
      </w:pPr>
      <w:r w:rsidRPr="004D076D">
        <w:rPr>
          <w:lang w:val="es-ES"/>
        </w:rPr>
        <w:lastRenderedPageBreak/>
        <w:t>En las Bases Técnicas aparecen los equipos que deben ser convocados. Esperamos que las propuestas técnicas den cuenta de estrategias coherentes en que se detalle el número de sujetos que participarán de la transferencia técnica.</w:t>
      </w:r>
    </w:p>
    <w:p w14:paraId="3FC3C1D8" w14:textId="77777777" w:rsidR="007E1FC8" w:rsidRPr="004D076D" w:rsidRDefault="005B6AF9" w:rsidP="00BA65F5">
      <w:pPr>
        <w:pStyle w:val="Prrafodelista"/>
        <w:numPr>
          <w:ilvl w:val="0"/>
          <w:numId w:val="3"/>
        </w:numPr>
        <w:spacing w:line="276" w:lineRule="auto"/>
        <w:jc w:val="both"/>
        <w:rPr>
          <w:rFonts w:cstheme="minorHAnsi"/>
          <w:lang w:val="es-ES"/>
        </w:rPr>
      </w:pPr>
      <w:r w:rsidRPr="00BA65F5">
        <w:rPr>
          <w:lang w:val="es-ES"/>
        </w:rPr>
        <w:t>Respecto los productos esperados. Consideraciones metodológicas: En la tercera viñeta se establece que: “Es necesario tener presencia permanente en los territorios”. ¿A qué se refieren concretamente? ¿Qué se entiende por “presencia permanente en los territorios”?</w:t>
      </w:r>
    </w:p>
    <w:p w14:paraId="323386A6" w14:textId="11B2D343" w:rsidR="21B15A95" w:rsidRPr="004D076D" w:rsidRDefault="21B15A95" w:rsidP="19B7410F">
      <w:pPr>
        <w:spacing w:line="276" w:lineRule="auto"/>
        <w:jc w:val="both"/>
        <w:rPr>
          <w:lang w:val="es-ES"/>
        </w:rPr>
      </w:pPr>
      <w:r w:rsidRPr="004D076D">
        <w:rPr>
          <w:lang w:val="es-ES"/>
        </w:rPr>
        <w:t>Se refiere a equipo presenciales en los territorios, evitando el trabajo remoto.</w:t>
      </w:r>
    </w:p>
    <w:p w14:paraId="2F5685A2" w14:textId="77777777" w:rsidR="007E1FC8" w:rsidRPr="004D076D" w:rsidRDefault="005B6AF9" w:rsidP="00BA65F5">
      <w:pPr>
        <w:pStyle w:val="Prrafodelista"/>
        <w:numPr>
          <w:ilvl w:val="0"/>
          <w:numId w:val="3"/>
        </w:numPr>
        <w:spacing w:line="276" w:lineRule="auto"/>
        <w:jc w:val="both"/>
        <w:rPr>
          <w:rFonts w:cstheme="minorHAnsi"/>
          <w:lang w:val="es-ES"/>
        </w:rPr>
      </w:pPr>
      <w:r w:rsidRPr="00BA65F5">
        <w:rPr>
          <w:lang w:val="es-ES"/>
        </w:rPr>
        <w:t>Se requiere aclaración si la ejecución del proyecto tiene plazo máximo de 4 o 5 meses.  2do párrafo del numeral 17.1: La vigencia del convenio será por un plazo máximo de 7 meses, contados desde la total tramitación del último acto que apruebe el convenio suscrito para dicho efecto. El plazo de ejecución máximo del proyecto será de 5 meses”; Luego, en página 21, sobre el informe final se señala que debe ser entregado “120 días corridos desde la tramitación del último acto administrativo que apruebe el convenio” (es decir 4 meses).</w:t>
      </w:r>
    </w:p>
    <w:p w14:paraId="79494AB2" w14:textId="3C741A11" w:rsidR="7937D64F" w:rsidRPr="004D076D" w:rsidRDefault="7937D64F" w:rsidP="0FBA5590">
      <w:pPr>
        <w:spacing w:line="276" w:lineRule="auto"/>
        <w:jc w:val="both"/>
        <w:rPr>
          <w:lang w:val="es-ES"/>
        </w:rPr>
      </w:pPr>
      <w:r w:rsidRPr="004D076D">
        <w:rPr>
          <w:lang w:val="es-ES"/>
        </w:rPr>
        <w:t xml:space="preserve">Según especifican las Bases Técnicas, la duración de la vigencia del convenio es de 7 meses, la ejecución de la transferencia técnica es de 5 meses y dentro de estos, el preliminar </w:t>
      </w:r>
      <w:r w:rsidR="5479D64A" w:rsidRPr="004D076D">
        <w:rPr>
          <w:lang w:val="es-ES"/>
        </w:rPr>
        <w:t>del informe final de ejecución es al 4to de los 5 meses de ejecución.</w:t>
      </w:r>
    </w:p>
    <w:p w14:paraId="6B1CDE7D" w14:textId="77777777" w:rsidR="007E1FC8" w:rsidRPr="004D076D" w:rsidRDefault="005B6AF9" w:rsidP="00BA65F5">
      <w:pPr>
        <w:pStyle w:val="Prrafodelista"/>
        <w:numPr>
          <w:ilvl w:val="0"/>
          <w:numId w:val="3"/>
        </w:numPr>
        <w:spacing w:line="276" w:lineRule="auto"/>
        <w:jc w:val="both"/>
        <w:rPr>
          <w:rFonts w:cstheme="minorHAnsi"/>
          <w:lang w:val="es-ES"/>
        </w:rPr>
      </w:pPr>
      <w:r w:rsidRPr="00BA65F5">
        <w:rPr>
          <w:lang w:val="es-ES"/>
        </w:rPr>
        <w:t xml:space="preserve">Respecto el Anexo 1 Calendario del Concurso:  </w:t>
      </w:r>
    </w:p>
    <w:p w14:paraId="5A48D78D" w14:textId="77777777" w:rsidR="007E1FC8" w:rsidRPr="004D076D" w:rsidRDefault="005B6AF9" w:rsidP="00BA65F5">
      <w:pPr>
        <w:pStyle w:val="Prrafodelista"/>
        <w:numPr>
          <w:ilvl w:val="1"/>
          <w:numId w:val="3"/>
        </w:numPr>
        <w:spacing w:line="276" w:lineRule="auto"/>
        <w:jc w:val="both"/>
        <w:rPr>
          <w:rFonts w:cstheme="minorHAnsi"/>
          <w:lang w:val="es-ES"/>
        </w:rPr>
      </w:pPr>
      <w:r w:rsidRPr="00BA65F5">
        <w:rPr>
          <w:lang w:val="es-ES"/>
        </w:rPr>
        <w:t xml:space="preserve">En adjudicación: dice “desde 02 días hábiles desde el cierre del periodo de adjudicación. ¿Será “al término del periodo de evaluación”? </w:t>
      </w:r>
    </w:p>
    <w:p w14:paraId="1E0334FF" w14:textId="323F5276" w:rsidR="672801D0" w:rsidRPr="004D076D" w:rsidRDefault="672801D0" w:rsidP="69C8D223">
      <w:pPr>
        <w:spacing w:line="276" w:lineRule="auto"/>
        <w:jc w:val="both"/>
        <w:rPr>
          <w:lang w:val="es-ES"/>
        </w:rPr>
      </w:pPr>
      <w:r w:rsidRPr="004D076D">
        <w:rPr>
          <w:lang w:val="es-ES"/>
        </w:rPr>
        <w:t>Si. Donde dice “desde 02 días hábiles desde el cierre del periodo de adjudicación”, debe decir “desde 02 días hábiles desde el cierre del periodo de evaluación”.</w:t>
      </w:r>
    </w:p>
    <w:p w14:paraId="7BE4C5FE" w14:textId="5B39FA6C" w:rsidR="005B6AF9" w:rsidRPr="004D076D" w:rsidRDefault="005B6AF9" w:rsidP="00BA65F5">
      <w:pPr>
        <w:pStyle w:val="Prrafodelista"/>
        <w:numPr>
          <w:ilvl w:val="1"/>
          <w:numId w:val="3"/>
        </w:numPr>
        <w:spacing w:line="276" w:lineRule="auto"/>
        <w:jc w:val="both"/>
        <w:rPr>
          <w:rFonts w:cstheme="minorHAnsi"/>
          <w:lang w:val="es-ES"/>
        </w:rPr>
      </w:pPr>
      <w:r w:rsidRPr="00BA65F5">
        <w:rPr>
          <w:lang w:val="es-ES"/>
        </w:rPr>
        <w:t>En Notificación de la adjudicación: dice “desde 02 días hábiles desde el cierre período de publicación”. ¿Será “al término del período de adjudicación”?</w:t>
      </w:r>
    </w:p>
    <w:p w14:paraId="02631EE4" w14:textId="2D6698E5" w:rsidR="05CECF3E" w:rsidRPr="004D076D" w:rsidRDefault="05CECF3E" w:rsidP="60E35879">
      <w:pPr>
        <w:spacing w:line="276" w:lineRule="auto"/>
        <w:jc w:val="both"/>
        <w:rPr>
          <w:lang w:val="es-ES"/>
        </w:rPr>
      </w:pPr>
      <w:r w:rsidRPr="004D076D">
        <w:rPr>
          <w:lang w:val="es-ES"/>
        </w:rPr>
        <w:t xml:space="preserve">Si. Donde dice “desde 02 días hábiles desde el cierre del periodo de publicación”, debe decir “desde 02 días hábiles desde el cierre del periodo de </w:t>
      </w:r>
      <w:r w:rsidR="24CDD1F6" w:rsidRPr="004D076D">
        <w:rPr>
          <w:lang w:val="es-ES"/>
        </w:rPr>
        <w:t>adjudicación</w:t>
      </w:r>
      <w:r w:rsidRPr="004D076D">
        <w:rPr>
          <w:lang w:val="es-ES"/>
        </w:rPr>
        <w:t>”.</w:t>
      </w:r>
      <w:r w:rsidR="03AE4D9E" w:rsidRPr="004D076D">
        <w:rPr>
          <w:lang w:val="es-ES"/>
        </w:rPr>
        <w:t xml:space="preserve"> Y donde dice “hasta 15 días hábiles desde el cierre del periodo de publicación”, debe decir “hasta 15 días hábiles desde el cierre del periodo de adjudicación”.</w:t>
      </w:r>
    </w:p>
    <w:p w14:paraId="779CBDEF" w14:textId="77777777" w:rsidR="00AD2E32" w:rsidRDefault="00AD2E32" w:rsidP="60E35879">
      <w:pPr>
        <w:spacing w:line="276" w:lineRule="auto"/>
        <w:jc w:val="both"/>
        <w:rPr>
          <w:color w:val="4472C4" w:themeColor="accent1"/>
          <w:lang w:val="es-ES"/>
        </w:rPr>
      </w:pPr>
    </w:p>
    <w:p w14:paraId="5EC277CA" w14:textId="77777777" w:rsidR="00AD2E32" w:rsidRDefault="00AD2E32" w:rsidP="60E35879">
      <w:pPr>
        <w:spacing w:line="276" w:lineRule="auto"/>
        <w:jc w:val="both"/>
        <w:rPr>
          <w:color w:val="4472C4" w:themeColor="accent1"/>
          <w:lang w:val="es-ES"/>
        </w:rPr>
      </w:pPr>
    </w:p>
    <w:p w14:paraId="243153DE" w14:textId="77777777" w:rsidR="00AD2E32" w:rsidRDefault="00AD2E32" w:rsidP="60E35879">
      <w:pPr>
        <w:spacing w:line="276" w:lineRule="auto"/>
        <w:jc w:val="both"/>
        <w:rPr>
          <w:color w:val="4472C4" w:themeColor="accent1"/>
          <w:lang w:val="es-ES"/>
        </w:rPr>
      </w:pPr>
    </w:p>
    <w:p w14:paraId="1524C049" w14:textId="77777777" w:rsidR="00AD2E32" w:rsidRDefault="00AD2E32" w:rsidP="60E35879">
      <w:pPr>
        <w:spacing w:line="276" w:lineRule="auto"/>
        <w:jc w:val="both"/>
        <w:rPr>
          <w:color w:val="4472C4" w:themeColor="accent1"/>
          <w:lang w:val="es-ES"/>
        </w:rPr>
      </w:pPr>
    </w:p>
    <w:p w14:paraId="6F84EB98" w14:textId="77777777" w:rsidR="00AD2E32" w:rsidRDefault="00AD2E32" w:rsidP="60E35879">
      <w:pPr>
        <w:spacing w:line="276" w:lineRule="auto"/>
        <w:jc w:val="both"/>
        <w:rPr>
          <w:color w:val="4472C4" w:themeColor="accent1"/>
          <w:lang w:val="es-ES"/>
        </w:rPr>
      </w:pPr>
    </w:p>
    <w:p w14:paraId="7384663E" w14:textId="6656DB9D" w:rsidR="67DB58EB" w:rsidRDefault="007F7418" w:rsidP="007F7418">
      <w:pPr>
        <w:pStyle w:val="Ttulo1"/>
        <w:rPr>
          <w:lang w:val="es-ES"/>
        </w:rPr>
      </w:pPr>
      <w:r>
        <w:rPr>
          <w:lang w:val="es-ES"/>
        </w:rPr>
        <w:lastRenderedPageBreak/>
        <w:t>Anexo 1</w:t>
      </w:r>
    </w:p>
    <w:p w14:paraId="279D0DAE" w14:textId="1E289BF5" w:rsidR="007814FD" w:rsidRPr="007814FD" w:rsidRDefault="007814FD" w:rsidP="007814FD">
      <w:pPr>
        <w:pStyle w:val="Subttulo"/>
        <w:rPr>
          <w:lang w:val="es-ES"/>
        </w:rPr>
      </w:pPr>
      <w:r>
        <w:rPr>
          <w:lang w:val="es-ES"/>
        </w:rPr>
        <w:t xml:space="preserve">Calendario del Concurso con fechas según plazos </w:t>
      </w:r>
    </w:p>
    <w:p w14:paraId="1BF1E185" w14:textId="02D9CE39" w:rsidR="002C2F9E" w:rsidRPr="00EF004B" w:rsidRDefault="007F7418" w:rsidP="00DC7048">
      <w:pPr>
        <w:spacing w:line="276" w:lineRule="auto"/>
        <w:jc w:val="center"/>
        <w:rPr>
          <w:lang w:val="es-ES"/>
        </w:rPr>
      </w:pPr>
      <w:r w:rsidRPr="00924E3E">
        <w:drawing>
          <wp:inline distT="0" distB="0" distL="0" distR="0" wp14:anchorId="07051AD0" wp14:editId="61B2C435">
            <wp:extent cx="5612130" cy="5596255"/>
            <wp:effectExtent l="0" t="0" r="7620" b="0"/>
            <wp:docPr id="1315295616" name="Imagen 131529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5596255"/>
                    </a:xfrm>
                    <a:prstGeom prst="rect">
                      <a:avLst/>
                    </a:prstGeom>
                    <a:noFill/>
                    <a:ln>
                      <a:noFill/>
                    </a:ln>
                  </pic:spPr>
                </pic:pic>
              </a:graphicData>
            </a:graphic>
          </wp:inline>
        </w:drawing>
      </w:r>
    </w:p>
    <w:sectPr w:rsidR="002C2F9E" w:rsidRPr="00EF004B">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14E6" w14:textId="77777777" w:rsidR="00C400DC" w:rsidRDefault="00C400DC" w:rsidP="00C400DC">
      <w:pPr>
        <w:spacing w:after="0" w:line="240" w:lineRule="auto"/>
      </w:pPr>
      <w:r>
        <w:separator/>
      </w:r>
    </w:p>
  </w:endnote>
  <w:endnote w:type="continuationSeparator" w:id="0">
    <w:p w14:paraId="347CCEE6" w14:textId="77777777" w:rsidR="00C400DC" w:rsidRDefault="00C400DC" w:rsidP="00C400DC">
      <w:pPr>
        <w:spacing w:after="0" w:line="240" w:lineRule="auto"/>
      </w:pPr>
      <w:r>
        <w:continuationSeparator/>
      </w:r>
    </w:p>
  </w:endnote>
  <w:endnote w:type="continuationNotice" w:id="1">
    <w:p w14:paraId="0B32B8B7" w14:textId="77777777" w:rsidR="00893D5B" w:rsidRDefault="00893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2E5E" w14:textId="77777777" w:rsidR="00C400DC" w:rsidRDefault="00C400DC" w:rsidP="00C400DC">
      <w:pPr>
        <w:spacing w:after="0" w:line="240" w:lineRule="auto"/>
      </w:pPr>
      <w:r>
        <w:separator/>
      </w:r>
    </w:p>
  </w:footnote>
  <w:footnote w:type="continuationSeparator" w:id="0">
    <w:p w14:paraId="60BA29F0" w14:textId="77777777" w:rsidR="00C400DC" w:rsidRDefault="00C400DC" w:rsidP="00C400DC">
      <w:pPr>
        <w:spacing w:after="0" w:line="240" w:lineRule="auto"/>
      </w:pPr>
      <w:r>
        <w:continuationSeparator/>
      </w:r>
    </w:p>
  </w:footnote>
  <w:footnote w:type="continuationNotice" w:id="1">
    <w:p w14:paraId="36641A84" w14:textId="77777777" w:rsidR="00893D5B" w:rsidRDefault="00893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E303" w14:textId="24514F15" w:rsidR="00C400DC" w:rsidRDefault="00377757">
    <w:pPr>
      <w:pStyle w:val="Encabezado"/>
    </w:pPr>
    <w:r>
      <w:rPr>
        <w:noProof/>
      </w:rPr>
      <w:drawing>
        <wp:anchor distT="0" distB="0" distL="114300" distR="114300" simplePos="0" relativeHeight="251658241" behindDoc="1" locked="0" layoutInCell="1" allowOverlap="1" wp14:anchorId="5E53A295" wp14:editId="1E719EE6">
          <wp:simplePos x="0" y="0"/>
          <wp:positionH relativeFrom="margin">
            <wp:align>right</wp:align>
          </wp:positionH>
          <wp:positionV relativeFrom="paragraph">
            <wp:posOffset>-250743</wp:posOffset>
          </wp:positionV>
          <wp:extent cx="1009815" cy="933670"/>
          <wp:effectExtent l="0" t="0" r="0" b="0"/>
          <wp:wrapNone/>
          <wp:docPr id="123555181" name="Imagen 12355518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5181" name="Imagen 3" descr="Logotipo&#10;&#10;Descripción generada automáticamente"/>
                  <pic:cNvPicPr/>
                </pic:nvPicPr>
                <pic:blipFill rotWithShape="1">
                  <a:blip r:embed="rId1">
                    <a:extLst>
                      <a:ext uri="{28A0092B-C50C-407E-A947-70E740481C1C}">
                        <a14:useLocalDpi xmlns:a14="http://schemas.microsoft.com/office/drawing/2010/main" val="0"/>
                      </a:ext>
                    </a:extLst>
                  </a:blip>
                  <a:srcRect l="25613" t="26648" r="25494" b="28146"/>
                  <a:stretch/>
                </pic:blipFill>
                <pic:spPr bwMode="auto">
                  <a:xfrm>
                    <a:off x="0" y="0"/>
                    <a:ext cx="1009815" cy="933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7A15">
      <w:rPr>
        <w:noProof/>
      </w:rPr>
      <w:drawing>
        <wp:anchor distT="0" distB="0" distL="114300" distR="114300" simplePos="0" relativeHeight="251658240" behindDoc="1" locked="0" layoutInCell="1" allowOverlap="1" wp14:anchorId="38B40F5B" wp14:editId="033D4E70">
          <wp:simplePos x="0" y="0"/>
          <wp:positionH relativeFrom="margin">
            <wp:align>left</wp:align>
          </wp:positionH>
          <wp:positionV relativeFrom="paragraph">
            <wp:posOffset>-234536</wp:posOffset>
          </wp:positionV>
          <wp:extent cx="850265" cy="850265"/>
          <wp:effectExtent l="0" t="0" r="6985" b="6985"/>
          <wp:wrapTopAndBottom/>
          <wp:docPr id="1089206892" name="Imagen 1089206892" descr="Imagen que contiene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06892" name="Imagen 1" descr="Imagen que contiene Gráfico de rectángul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67D7D"/>
    <w:multiLevelType w:val="hybridMultilevel"/>
    <w:tmpl w:val="F418D3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8122E54"/>
    <w:multiLevelType w:val="hybridMultilevel"/>
    <w:tmpl w:val="0AAEF06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0343446"/>
    <w:multiLevelType w:val="hybridMultilevel"/>
    <w:tmpl w:val="377E48A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46118814">
    <w:abstractNumId w:val="2"/>
  </w:num>
  <w:num w:numId="2" w16cid:durableId="250313275">
    <w:abstractNumId w:val="0"/>
  </w:num>
  <w:num w:numId="3" w16cid:durableId="1147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7C"/>
    <w:rsid w:val="00021121"/>
    <w:rsid w:val="00033300"/>
    <w:rsid w:val="000444B6"/>
    <w:rsid w:val="000A0F80"/>
    <w:rsid w:val="000A7C94"/>
    <w:rsid w:val="000B05D5"/>
    <w:rsid w:val="000B268A"/>
    <w:rsid w:val="000C116E"/>
    <w:rsid w:val="000C77E0"/>
    <w:rsid w:val="000D6592"/>
    <w:rsid w:val="00101EC3"/>
    <w:rsid w:val="00102A4E"/>
    <w:rsid w:val="0014375C"/>
    <w:rsid w:val="00147031"/>
    <w:rsid w:val="0016097E"/>
    <w:rsid w:val="00177C4A"/>
    <w:rsid w:val="00185EAC"/>
    <w:rsid w:val="0019622A"/>
    <w:rsid w:val="001C36AE"/>
    <w:rsid w:val="002408B3"/>
    <w:rsid w:val="00247364"/>
    <w:rsid w:val="00257A85"/>
    <w:rsid w:val="002671D6"/>
    <w:rsid w:val="00273A20"/>
    <w:rsid w:val="002760BE"/>
    <w:rsid w:val="00285FA9"/>
    <w:rsid w:val="002C2F9E"/>
    <w:rsid w:val="002E36A0"/>
    <w:rsid w:val="002F464D"/>
    <w:rsid w:val="002F5BB1"/>
    <w:rsid w:val="0031310C"/>
    <w:rsid w:val="00327C1E"/>
    <w:rsid w:val="00336984"/>
    <w:rsid w:val="00342B1F"/>
    <w:rsid w:val="00346035"/>
    <w:rsid w:val="003526E3"/>
    <w:rsid w:val="00377757"/>
    <w:rsid w:val="003B42A1"/>
    <w:rsid w:val="00421343"/>
    <w:rsid w:val="004274BD"/>
    <w:rsid w:val="00433A2A"/>
    <w:rsid w:val="00451B89"/>
    <w:rsid w:val="00461FAF"/>
    <w:rsid w:val="004769F7"/>
    <w:rsid w:val="004916B4"/>
    <w:rsid w:val="004A48C4"/>
    <w:rsid w:val="004D076D"/>
    <w:rsid w:val="004E7A15"/>
    <w:rsid w:val="00516769"/>
    <w:rsid w:val="005234B4"/>
    <w:rsid w:val="00553F76"/>
    <w:rsid w:val="00566A41"/>
    <w:rsid w:val="005A5568"/>
    <w:rsid w:val="005A6056"/>
    <w:rsid w:val="005B6AF9"/>
    <w:rsid w:val="005B7EFA"/>
    <w:rsid w:val="005D6E84"/>
    <w:rsid w:val="005E5BF7"/>
    <w:rsid w:val="00614534"/>
    <w:rsid w:val="00620278"/>
    <w:rsid w:val="00625913"/>
    <w:rsid w:val="006268EB"/>
    <w:rsid w:val="00654A9C"/>
    <w:rsid w:val="00670EF3"/>
    <w:rsid w:val="0067353B"/>
    <w:rsid w:val="00685813"/>
    <w:rsid w:val="0068599D"/>
    <w:rsid w:val="006C1682"/>
    <w:rsid w:val="007143DB"/>
    <w:rsid w:val="00754030"/>
    <w:rsid w:val="00773182"/>
    <w:rsid w:val="00774512"/>
    <w:rsid w:val="00774F76"/>
    <w:rsid w:val="007814FD"/>
    <w:rsid w:val="00796FF2"/>
    <w:rsid w:val="007A1387"/>
    <w:rsid w:val="007E1FC8"/>
    <w:rsid w:val="007F7418"/>
    <w:rsid w:val="0080550B"/>
    <w:rsid w:val="00814651"/>
    <w:rsid w:val="008656D7"/>
    <w:rsid w:val="008872F8"/>
    <w:rsid w:val="00893D5B"/>
    <w:rsid w:val="008B3B9E"/>
    <w:rsid w:val="008C30CD"/>
    <w:rsid w:val="00924E3E"/>
    <w:rsid w:val="009534E4"/>
    <w:rsid w:val="009907EC"/>
    <w:rsid w:val="00991213"/>
    <w:rsid w:val="0099327F"/>
    <w:rsid w:val="009932DC"/>
    <w:rsid w:val="009933CF"/>
    <w:rsid w:val="009C1E6B"/>
    <w:rsid w:val="00A51139"/>
    <w:rsid w:val="00A5223C"/>
    <w:rsid w:val="00AB6674"/>
    <w:rsid w:val="00AC6370"/>
    <w:rsid w:val="00AD0D5B"/>
    <w:rsid w:val="00AD2E32"/>
    <w:rsid w:val="00AF6988"/>
    <w:rsid w:val="00B16865"/>
    <w:rsid w:val="00B17F3C"/>
    <w:rsid w:val="00B21259"/>
    <w:rsid w:val="00B347AD"/>
    <w:rsid w:val="00B86D1F"/>
    <w:rsid w:val="00BA1627"/>
    <w:rsid w:val="00BA65F5"/>
    <w:rsid w:val="00BC33D8"/>
    <w:rsid w:val="00BD1C33"/>
    <w:rsid w:val="00C002D5"/>
    <w:rsid w:val="00C237CF"/>
    <w:rsid w:val="00C400DC"/>
    <w:rsid w:val="00C53DD6"/>
    <w:rsid w:val="00CA2440"/>
    <w:rsid w:val="00CC072A"/>
    <w:rsid w:val="00CF1E86"/>
    <w:rsid w:val="00CF319C"/>
    <w:rsid w:val="00D22E59"/>
    <w:rsid w:val="00D23B7D"/>
    <w:rsid w:val="00D24BFD"/>
    <w:rsid w:val="00D267F1"/>
    <w:rsid w:val="00D423FD"/>
    <w:rsid w:val="00D6137C"/>
    <w:rsid w:val="00D64FDF"/>
    <w:rsid w:val="00D664FC"/>
    <w:rsid w:val="00D716FD"/>
    <w:rsid w:val="00D855BB"/>
    <w:rsid w:val="00DC6A41"/>
    <w:rsid w:val="00DC7048"/>
    <w:rsid w:val="00E5567F"/>
    <w:rsid w:val="00EB77D5"/>
    <w:rsid w:val="00EC59AD"/>
    <w:rsid w:val="00EF004B"/>
    <w:rsid w:val="00EF6478"/>
    <w:rsid w:val="00F23CCF"/>
    <w:rsid w:val="00F403C8"/>
    <w:rsid w:val="00F912E1"/>
    <w:rsid w:val="00FC1F03"/>
    <w:rsid w:val="01BB76BA"/>
    <w:rsid w:val="01FA50CF"/>
    <w:rsid w:val="035DAA53"/>
    <w:rsid w:val="03AE4D9E"/>
    <w:rsid w:val="05770619"/>
    <w:rsid w:val="05CECF3E"/>
    <w:rsid w:val="06F0061E"/>
    <w:rsid w:val="07BFE70A"/>
    <w:rsid w:val="081AAC57"/>
    <w:rsid w:val="08562229"/>
    <w:rsid w:val="086FD10A"/>
    <w:rsid w:val="0A123E24"/>
    <w:rsid w:val="0B4AC535"/>
    <w:rsid w:val="0D0E3643"/>
    <w:rsid w:val="0D383E6D"/>
    <w:rsid w:val="0D485498"/>
    <w:rsid w:val="0FBA5590"/>
    <w:rsid w:val="0FD1B785"/>
    <w:rsid w:val="1082AE98"/>
    <w:rsid w:val="108EC46F"/>
    <w:rsid w:val="117D61F7"/>
    <w:rsid w:val="118B42CF"/>
    <w:rsid w:val="11D006ED"/>
    <w:rsid w:val="157375FD"/>
    <w:rsid w:val="1708BA99"/>
    <w:rsid w:val="19B7410F"/>
    <w:rsid w:val="1A5C82AD"/>
    <w:rsid w:val="1DBA211D"/>
    <w:rsid w:val="21B15A95"/>
    <w:rsid w:val="24A2EE5E"/>
    <w:rsid w:val="24CDD1F6"/>
    <w:rsid w:val="287AB003"/>
    <w:rsid w:val="2AB705EE"/>
    <w:rsid w:val="2D6DA277"/>
    <w:rsid w:val="2FAF2CAA"/>
    <w:rsid w:val="30FF0B6C"/>
    <w:rsid w:val="326D1E46"/>
    <w:rsid w:val="334878E1"/>
    <w:rsid w:val="343F95D3"/>
    <w:rsid w:val="35388C13"/>
    <w:rsid w:val="380D3EE3"/>
    <w:rsid w:val="393AEB9D"/>
    <w:rsid w:val="412B950C"/>
    <w:rsid w:val="4133E739"/>
    <w:rsid w:val="413C0695"/>
    <w:rsid w:val="417D70B4"/>
    <w:rsid w:val="4202B09A"/>
    <w:rsid w:val="426A19B3"/>
    <w:rsid w:val="438B9A2D"/>
    <w:rsid w:val="445E1459"/>
    <w:rsid w:val="44EC278D"/>
    <w:rsid w:val="457480D9"/>
    <w:rsid w:val="47004553"/>
    <w:rsid w:val="475D9A56"/>
    <w:rsid w:val="47D6887C"/>
    <w:rsid w:val="48DA1C37"/>
    <w:rsid w:val="49266839"/>
    <w:rsid w:val="4D054D1B"/>
    <w:rsid w:val="4E2E6906"/>
    <w:rsid w:val="4FCAC69B"/>
    <w:rsid w:val="501C0ACB"/>
    <w:rsid w:val="51D8300F"/>
    <w:rsid w:val="5322C790"/>
    <w:rsid w:val="5479D64A"/>
    <w:rsid w:val="55743FC8"/>
    <w:rsid w:val="55C74A60"/>
    <w:rsid w:val="564093E4"/>
    <w:rsid w:val="59A5FC71"/>
    <w:rsid w:val="5A999EC4"/>
    <w:rsid w:val="5CA5DEFF"/>
    <w:rsid w:val="5D0BD2EE"/>
    <w:rsid w:val="5F8C7F07"/>
    <w:rsid w:val="60E35879"/>
    <w:rsid w:val="60F9BE4F"/>
    <w:rsid w:val="61F6415F"/>
    <w:rsid w:val="6212913E"/>
    <w:rsid w:val="63A7D5DA"/>
    <w:rsid w:val="64C2A202"/>
    <w:rsid w:val="65B471E6"/>
    <w:rsid w:val="65F833BB"/>
    <w:rsid w:val="65FE9C8C"/>
    <w:rsid w:val="665781F7"/>
    <w:rsid w:val="66F67D33"/>
    <w:rsid w:val="672801D0"/>
    <w:rsid w:val="67DB58EB"/>
    <w:rsid w:val="698E8B41"/>
    <w:rsid w:val="69C8D223"/>
    <w:rsid w:val="69E82AE7"/>
    <w:rsid w:val="6A4576A1"/>
    <w:rsid w:val="6A98B7E3"/>
    <w:rsid w:val="6DED129B"/>
    <w:rsid w:val="6FD4FD28"/>
    <w:rsid w:val="70AE3A5E"/>
    <w:rsid w:val="70F06A11"/>
    <w:rsid w:val="71622268"/>
    <w:rsid w:val="7162B9E0"/>
    <w:rsid w:val="71A71957"/>
    <w:rsid w:val="72B0B3F1"/>
    <w:rsid w:val="735AE325"/>
    <w:rsid w:val="738DD03F"/>
    <w:rsid w:val="73E8A21D"/>
    <w:rsid w:val="7662910D"/>
    <w:rsid w:val="776434D8"/>
    <w:rsid w:val="7937D64F"/>
    <w:rsid w:val="7BFBFD58"/>
    <w:rsid w:val="7D6025B1"/>
    <w:rsid w:val="7ED7AAD8"/>
    <w:rsid w:val="7FBBF8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DD88D"/>
  <w15:chartTrackingRefBased/>
  <w15:docId w15:val="{3D17CFD8-EB79-4BED-B3DB-80D8C12F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7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00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0DC"/>
  </w:style>
  <w:style w:type="paragraph" w:styleId="Piedepgina">
    <w:name w:val="footer"/>
    <w:basedOn w:val="Normal"/>
    <w:link w:val="PiedepginaCar"/>
    <w:uiPriority w:val="99"/>
    <w:unhideWhenUsed/>
    <w:rsid w:val="00C400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0DC"/>
  </w:style>
  <w:style w:type="character" w:customStyle="1" w:styleId="Ttulo1Car">
    <w:name w:val="Título 1 Car"/>
    <w:basedOn w:val="Fuentedeprrafopredeter"/>
    <w:link w:val="Ttulo1"/>
    <w:uiPriority w:val="9"/>
    <w:rsid w:val="00377757"/>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link w:val="SubttuloCar"/>
    <w:uiPriority w:val="11"/>
    <w:qFormat/>
    <w:rsid w:val="0037775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77757"/>
    <w:rPr>
      <w:rFonts w:eastAsiaTheme="minorEastAsia"/>
      <w:color w:val="5A5A5A" w:themeColor="text1" w:themeTint="A5"/>
      <w:spacing w:val="15"/>
    </w:rPr>
  </w:style>
  <w:style w:type="table" w:styleId="Tablaconcuadrcula">
    <w:name w:val="Table Grid"/>
    <w:basedOn w:val="Tablanormal"/>
    <w:uiPriority w:val="39"/>
    <w:rsid w:val="002C2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4F76"/>
    <w:rPr>
      <w:color w:val="0563C1" w:themeColor="hyperlink"/>
      <w:u w:val="single"/>
    </w:rPr>
  </w:style>
  <w:style w:type="character" w:styleId="Mencinsinresolver">
    <w:name w:val="Unresolved Mention"/>
    <w:basedOn w:val="Fuentedeprrafopredeter"/>
    <w:uiPriority w:val="99"/>
    <w:semiHidden/>
    <w:unhideWhenUsed/>
    <w:rsid w:val="00774F76"/>
    <w:rPr>
      <w:color w:val="605E5C"/>
      <w:shd w:val="clear" w:color="auto" w:fill="E1DFDD"/>
    </w:rPr>
  </w:style>
  <w:style w:type="paragraph" w:styleId="Prrafodelista">
    <w:name w:val="List Paragraph"/>
    <w:basedOn w:val="Normal"/>
    <w:uiPriority w:val="34"/>
    <w:qFormat/>
    <w:rsid w:val="00991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7335">
      <w:bodyDiv w:val="1"/>
      <w:marLeft w:val="0"/>
      <w:marRight w:val="0"/>
      <w:marTop w:val="0"/>
      <w:marBottom w:val="0"/>
      <w:divBdr>
        <w:top w:val="none" w:sz="0" w:space="0" w:color="auto"/>
        <w:left w:val="none" w:sz="0" w:space="0" w:color="auto"/>
        <w:bottom w:val="none" w:sz="0" w:space="0" w:color="auto"/>
        <w:right w:val="none" w:sz="0" w:space="0" w:color="auto"/>
      </w:divBdr>
    </w:div>
    <w:div w:id="568199956">
      <w:bodyDiv w:val="1"/>
      <w:marLeft w:val="0"/>
      <w:marRight w:val="0"/>
      <w:marTop w:val="0"/>
      <w:marBottom w:val="0"/>
      <w:divBdr>
        <w:top w:val="none" w:sz="0" w:space="0" w:color="auto"/>
        <w:left w:val="none" w:sz="0" w:space="0" w:color="auto"/>
        <w:bottom w:val="none" w:sz="0" w:space="0" w:color="auto"/>
        <w:right w:val="none" w:sz="0" w:space="0" w:color="auto"/>
      </w:divBdr>
      <w:divsChild>
        <w:div w:id="332608507">
          <w:marLeft w:val="0"/>
          <w:marRight w:val="0"/>
          <w:marTop w:val="0"/>
          <w:marBottom w:val="0"/>
          <w:divBdr>
            <w:top w:val="none" w:sz="0" w:space="0" w:color="auto"/>
            <w:left w:val="none" w:sz="0" w:space="0" w:color="auto"/>
            <w:bottom w:val="none" w:sz="0" w:space="0" w:color="auto"/>
            <w:right w:val="none" w:sz="0" w:space="0" w:color="auto"/>
          </w:divBdr>
        </w:div>
        <w:div w:id="851182859">
          <w:marLeft w:val="0"/>
          <w:marRight w:val="0"/>
          <w:marTop w:val="0"/>
          <w:marBottom w:val="0"/>
          <w:divBdr>
            <w:top w:val="none" w:sz="0" w:space="0" w:color="auto"/>
            <w:left w:val="none" w:sz="0" w:space="0" w:color="auto"/>
            <w:bottom w:val="none" w:sz="0" w:space="0" w:color="auto"/>
            <w:right w:val="none" w:sz="0" w:space="0" w:color="auto"/>
          </w:divBdr>
        </w:div>
        <w:div w:id="1910770463">
          <w:marLeft w:val="0"/>
          <w:marRight w:val="0"/>
          <w:marTop w:val="0"/>
          <w:marBottom w:val="0"/>
          <w:divBdr>
            <w:top w:val="none" w:sz="0" w:space="0" w:color="auto"/>
            <w:left w:val="none" w:sz="0" w:space="0" w:color="auto"/>
            <w:bottom w:val="none" w:sz="0" w:space="0" w:color="auto"/>
            <w:right w:val="none" w:sz="0" w:space="0" w:color="auto"/>
          </w:divBdr>
        </w:div>
        <w:div w:id="724917178">
          <w:marLeft w:val="0"/>
          <w:marRight w:val="0"/>
          <w:marTop w:val="0"/>
          <w:marBottom w:val="0"/>
          <w:divBdr>
            <w:top w:val="none" w:sz="0" w:space="0" w:color="auto"/>
            <w:left w:val="none" w:sz="0" w:space="0" w:color="auto"/>
            <w:bottom w:val="none" w:sz="0" w:space="0" w:color="auto"/>
            <w:right w:val="none" w:sz="0" w:space="0" w:color="auto"/>
          </w:divBdr>
        </w:div>
      </w:divsChild>
    </w:div>
    <w:div w:id="859666559">
      <w:bodyDiv w:val="1"/>
      <w:marLeft w:val="0"/>
      <w:marRight w:val="0"/>
      <w:marTop w:val="0"/>
      <w:marBottom w:val="0"/>
      <w:divBdr>
        <w:top w:val="none" w:sz="0" w:space="0" w:color="auto"/>
        <w:left w:val="none" w:sz="0" w:space="0" w:color="auto"/>
        <w:bottom w:val="none" w:sz="0" w:space="0" w:color="auto"/>
        <w:right w:val="none" w:sz="0" w:space="0" w:color="auto"/>
      </w:divBdr>
      <w:divsChild>
        <w:div w:id="1939869570">
          <w:marLeft w:val="0"/>
          <w:marRight w:val="0"/>
          <w:marTop w:val="0"/>
          <w:marBottom w:val="0"/>
          <w:divBdr>
            <w:top w:val="none" w:sz="0" w:space="0" w:color="auto"/>
            <w:left w:val="none" w:sz="0" w:space="0" w:color="auto"/>
            <w:bottom w:val="none" w:sz="0" w:space="0" w:color="auto"/>
            <w:right w:val="none" w:sz="0" w:space="0" w:color="auto"/>
          </w:divBdr>
        </w:div>
        <w:div w:id="132529921">
          <w:marLeft w:val="0"/>
          <w:marRight w:val="0"/>
          <w:marTop w:val="0"/>
          <w:marBottom w:val="0"/>
          <w:divBdr>
            <w:top w:val="none" w:sz="0" w:space="0" w:color="auto"/>
            <w:left w:val="none" w:sz="0" w:space="0" w:color="auto"/>
            <w:bottom w:val="none" w:sz="0" w:space="0" w:color="auto"/>
            <w:right w:val="none" w:sz="0" w:space="0" w:color="auto"/>
          </w:divBdr>
        </w:div>
      </w:divsChild>
    </w:div>
    <w:div w:id="1606230460">
      <w:bodyDiv w:val="1"/>
      <w:marLeft w:val="0"/>
      <w:marRight w:val="0"/>
      <w:marTop w:val="0"/>
      <w:marBottom w:val="0"/>
      <w:divBdr>
        <w:top w:val="none" w:sz="0" w:space="0" w:color="auto"/>
        <w:left w:val="none" w:sz="0" w:space="0" w:color="auto"/>
        <w:bottom w:val="none" w:sz="0" w:space="0" w:color="auto"/>
        <w:right w:val="none" w:sz="0" w:space="0" w:color="auto"/>
      </w:divBdr>
      <w:divsChild>
        <w:div w:id="245575735">
          <w:marLeft w:val="0"/>
          <w:marRight w:val="0"/>
          <w:marTop w:val="0"/>
          <w:marBottom w:val="0"/>
          <w:divBdr>
            <w:top w:val="none" w:sz="0" w:space="0" w:color="auto"/>
            <w:left w:val="none" w:sz="0" w:space="0" w:color="auto"/>
            <w:bottom w:val="none" w:sz="0" w:space="0" w:color="auto"/>
            <w:right w:val="none" w:sz="0" w:space="0" w:color="auto"/>
          </w:divBdr>
        </w:div>
        <w:div w:id="1082798860">
          <w:marLeft w:val="0"/>
          <w:marRight w:val="0"/>
          <w:marTop w:val="0"/>
          <w:marBottom w:val="0"/>
          <w:divBdr>
            <w:top w:val="none" w:sz="0" w:space="0" w:color="auto"/>
            <w:left w:val="none" w:sz="0" w:space="0" w:color="auto"/>
            <w:bottom w:val="none" w:sz="0" w:space="0" w:color="auto"/>
            <w:right w:val="none" w:sz="0" w:space="0" w:color="auto"/>
          </w:divBdr>
        </w:div>
        <w:div w:id="1839954244">
          <w:marLeft w:val="0"/>
          <w:marRight w:val="0"/>
          <w:marTop w:val="0"/>
          <w:marBottom w:val="0"/>
          <w:divBdr>
            <w:top w:val="none" w:sz="0" w:space="0" w:color="auto"/>
            <w:left w:val="none" w:sz="0" w:space="0" w:color="auto"/>
            <w:bottom w:val="none" w:sz="0" w:space="0" w:color="auto"/>
            <w:right w:val="none" w:sz="0" w:space="0" w:color="auto"/>
          </w:divBdr>
        </w:div>
        <w:div w:id="1413315137">
          <w:marLeft w:val="0"/>
          <w:marRight w:val="0"/>
          <w:marTop w:val="0"/>
          <w:marBottom w:val="0"/>
          <w:divBdr>
            <w:top w:val="none" w:sz="0" w:space="0" w:color="auto"/>
            <w:left w:val="none" w:sz="0" w:space="0" w:color="auto"/>
            <w:bottom w:val="none" w:sz="0" w:space="0" w:color="auto"/>
            <w:right w:val="none" w:sz="0" w:space="0" w:color="auto"/>
          </w:divBdr>
        </w:div>
        <w:div w:id="794298937">
          <w:marLeft w:val="0"/>
          <w:marRight w:val="0"/>
          <w:marTop w:val="0"/>
          <w:marBottom w:val="0"/>
          <w:divBdr>
            <w:top w:val="none" w:sz="0" w:space="0" w:color="auto"/>
            <w:left w:val="none" w:sz="0" w:space="0" w:color="auto"/>
            <w:bottom w:val="none" w:sz="0" w:space="0" w:color="auto"/>
            <w:right w:val="none" w:sz="0" w:space="0" w:color="auto"/>
          </w:divBdr>
        </w:div>
        <w:div w:id="725570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D0ECAC7F9A71745A28E78D65F2CD1C1" ma:contentTypeVersion="14" ma:contentTypeDescription="Crear nuevo documento." ma:contentTypeScope="" ma:versionID="f398b63692711116d8c8ab080e9a5632">
  <xsd:schema xmlns:xsd="http://www.w3.org/2001/XMLSchema" xmlns:xs="http://www.w3.org/2001/XMLSchema" xmlns:p="http://schemas.microsoft.com/office/2006/metadata/properties" xmlns:ns2="dee666ed-4005-4b58-abc3-e423239c6c7a" xmlns:ns3="acce7cec-49a0-49d4-8bdf-5650752cffaf" targetNamespace="http://schemas.microsoft.com/office/2006/metadata/properties" ma:root="true" ma:fieldsID="23bf3f38ec603ff80cc848993dcc8999" ns2:_="" ns3:_="">
    <xsd:import namespace="dee666ed-4005-4b58-abc3-e423239c6c7a"/>
    <xsd:import namespace="acce7cec-49a0-49d4-8bdf-5650752cff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666ed-4005-4b58-abc3-e423239c6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ce7cec-49a0-49d4-8bdf-5650752cff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13d34-903b-4d70-9d90-9042d1ef43aa}" ma:internalName="TaxCatchAll" ma:showField="CatchAllData" ma:web="acce7cec-49a0-49d4-8bdf-5650752cff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e666ed-4005-4b58-abc3-e423239c6c7a">
      <Terms xmlns="http://schemas.microsoft.com/office/infopath/2007/PartnerControls"/>
    </lcf76f155ced4ddcb4097134ff3c332f>
    <TaxCatchAll xmlns="acce7cec-49a0-49d4-8bdf-5650752cffaf" xsi:nil="true"/>
    <SharedWithUsers xmlns="acce7cec-49a0-49d4-8bdf-5650752cffaf">
      <UserInfo>
        <DisplayName>Valeska Cristina Madriaga Flores</DisplayName>
        <AccountId>35</AccountId>
        <AccountType/>
      </UserInfo>
    </SharedWithUsers>
  </documentManagement>
</p:properties>
</file>

<file path=customXml/itemProps1.xml><?xml version="1.0" encoding="utf-8"?>
<ds:datastoreItem xmlns:ds="http://schemas.openxmlformats.org/officeDocument/2006/customXml" ds:itemID="{749BD62C-37E0-4970-BD3A-357EE0F0B889}">
  <ds:schemaRefs>
    <ds:schemaRef ds:uri="http://schemas.microsoft.com/sharepoint/v3/contenttype/forms"/>
  </ds:schemaRefs>
</ds:datastoreItem>
</file>

<file path=customXml/itemProps2.xml><?xml version="1.0" encoding="utf-8"?>
<ds:datastoreItem xmlns:ds="http://schemas.openxmlformats.org/officeDocument/2006/customXml" ds:itemID="{E3613B25-8056-4FBE-B2EF-22E53454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666ed-4005-4b58-abc3-e423239c6c7a"/>
    <ds:schemaRef ds:uri="acce7cec-49a0-49d4-8bdf-5650752cf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946CD-35B7-4288-8125-A2723E5B714B}">
  <ds:schemaRefs>
    <ds:schemaRef ds:uri="http://schemas.microsoft.com/office/2006/metadata/properties"/>
    <ds:schemaRef ds:uri="http://schemas.microsoft.com/office/infopath/2007/PartnerControls"/>
    <ds:schemaRef ds:uri="dee666ed-4005-4b58-abc3-e423239c6c7a"/>
    <ds:schemaRef ds:uri="acce7cec-49a0-49d4-8bdf-5650752cffaf"/>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1070</Words>
  <Characters>5886</Characters>
  <Application>Microsoft Office Word</Application>
  <DocSecurity>0</DocSecurity>
  <Lines>49</Lines>
  <Paragraphs>13</Paragraphs>
  <ScaleCrop>false</ScaleCrop>
  <Company/>
  <LinksUpToDate>false</LinksUpToDate>
  <CharactersWithSpaces>6943</CharactersWithSpaces>
  <SharedDoc>false</SharedDoc>
  <HLinks>
    <vt:vector size="24" baseType="variant">
      <vt:variant>
        <vt:i4>3473434</vt:i4>
      </vt:variant>
      <vt:variant>
        <vt:i4>9</vt:i4>
      </vt:variant>
      <vt:variant>
        <vt:i4>0</vt:i4>
      </vt:variant>
      <vt:variant>
        <vt:i4>5</vt:i4>
      </vt:variant>
      <vt:variant>
        <vt:lpwstr>mailto:dbarrera@sumate.cl</vt:lpwstr>
      </vt:variant>
      <vt:variant>
        <vt:lpwstr/>
      </vt:variant>
      <vt:variant>
        <vt:i4>5505144</vt:i4>
      </vt:variant>
      <vt:variant>
        <vt:i4>6</vt:i4>
      </vt:variant>
      <vt:variant>
        <vt:i4>0</vt:i4>
      </vt:variant>
      <vt:variant>
        <vt:i4>5</vt:i4>
      </vt:variant>
      <vt:variant>
        <vt:lpwstr>mailto:direccion@ceiaquimahue.cl</vt:lpwstr>
      </vt:variant>
      <vt:variant>
        <vt:lpwstr/>
      </vt:variant>
      <vt:variant>
        <vt:i4>7733342</vt:i4>
      </vt:variant>
      <vt:variant>
        <vt:i4>3</vt:i4>
      </vt:variant>
      <vt:variant>
        <vt:i4>0</vt:i4>
      </vt:variant>
      <vt:variant>
        <vt:i4>5</vt:i4>
      </vt:variant>
      <vt:variant>
        <vt:lpwstr>mailto:natalvestagonzalorenavallejos@gmail.com</vt:lpwstr>
      </vt:variant>
      <vt:variant>
        <vt:lpwstr/>
      </vt:variant>
      <vt:variant>
        <vt:i4>3014662</vt:i4>
      </vt:variant>
      <vt:variant>
        <vt:i4>0</vt:i4>
      </vt:variant>
      <vt:variant>
        <vt:i4>0</vt:i4>
      </vt:variant>
      <vt:variant>
        <vt:i4>5</vt:i4>
      </vt:variant>
      <vt:variant>
        <vt:lpwstr>mailto:mrozas@piie.cl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Antonia Vielma Cid</dc:creator>
  <cp:keywords/>
  <dc:description/>
  <cp:lastModifiedBy>Claudia Antonia Vielma Cid</cp:lastModifiedBy>
  <cp:revision>126</cp:revision>
  <dcterms:created xsi:type="dcterms:W3CDTF">2023-09-29T14:54:00Z</dcterms:created>
  <dcterms:modified xsi:type="dcterms:W3CDTF">2023-09-29T19:41:00Z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0x0101004D0ECAC7F9A71745A28E78D65F2CD1C1</vt:lpwstr>
  </property>
  <property fmtid="{D5CDD505-2E9C-101B-9397-08002B2CF9AE}" pid="3" name="MediaServiceImageTags">
    <vt:lpwstr/>
  </property>
</Properties>
</file>